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5" w:type="dxa"/>
        <w:tblInd w:w="-459" w:type="dxa"/>
        <w:tblLook w:val="01E0" w:firstRow="1" w:lastRow="1" w:firstColumn="1" w:lastColumn="1" w:noHBand="0" w:noVBand="0"/>
      </w:tblPr>
      <w:tblGrid>
        <w:gridCol w:w="5925"/>
        <w:gridCol w:w="4740"/>
      </w:tblGrid>
      <w:tr w:rsidR="0038131B" w:rsidTr="00C549EB">
        <w:tc>
          <w:tcPr>
            <w:tcW w:w="5925" w:type="dxa"/>
          </w:tcPr>
          <w:p w:rsidR="0038131B" w:rsidRPr="00FC7FF7" w:rsidRDefault="0038131B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38131B" w:rsidRPr="00FC7FF7" w:rsidRDefault="0038131B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общим собранием </w:t>
            </w:r>
          </w:p>
          <w:p w:rsidR="0038131B" w:rsidRPr="00FC7FF7" w:rsidRDefault="00021518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33</w:t>
            </w:r>
          </w:p>
          <w:p w:rsidR="0038131B" w:rsidRPr="00FC7FF7" w:rsidRDefault="00021518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«Радуг</w:t>
            </w:r>
            <w:r w:rsidR="0038131B"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>а»</w:t>
            </w:r>
          </w:p>
          <w:p w:rsidR="0038131B" w:rsidRPr="00FC7FF7" w:rsidRDefault="0038131B" w:rsidP="009179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«</w:t>
            </w:r>
            <w:r w:rsidR="0002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C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0</w:t>
            </w:r>
            <w:r w:rsidR="00021518" w:rsidRPr="00021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2024</w:t>
            </w:r>
            <w:r w:rsidRPr="00FC7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 №1 </w:t>
            </w:r>
          </w:p>
        </w:tc>
        <w:tc>
          <w:tcPr>
            <w:tcW w:w="4740" w:type="dxa"/>
          </w:tcPr>
          <w:p w:rsidR="0038131B" w:rsidRPr="00FC7FF7" w:rsidRDefault="0038131B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УТВЕРЖДЕНО</w:t>
            </w:r>
          </w:p>
          <w:p w:rsidR="0038131B" w:rsidRPr="00FC7FF7" w:rsidRDefault="0038131B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Заведующий МБДОУ </w:t>
            </w:r>
          </w:p>
          <w:p w:rsidR="0038131B" w:rsidRPr="00FC7FF7" w:rsidRDefault="00021518" w:rsidP="00C549EB">
            <w:pPr>
              <w:spacing w:after="0" w:line="240" w:lineRule="auto"/>
              <w:ind w:left="7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№ 33</w:t>
            </w:r>
          </w:p>
          <w:p w:rsidR="0038131B" w:rsidRPr="00FC7FF7" w:rsidRDefault="00021518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«Радуг</w:t>
            </w:r>
            <w:r w:rsidR="0038131B"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>а»</w:t>
            </w:r>
          </w:p>
          <w:p w:rsidR="0038131B" w:rsidRPr="00FC7FF7" w:rsidRDefault="00021518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______________И.И. Ковалева</w:t>
            </w:r>
          </w:p>
          <w:p w:rsidR="0038131B" w:rsidRPr="00FC7FF7" w:rsidRDefault="0038131B" w:rsidP="009179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Приказ от «</w:t>
            </w:r>
            <w:r w:rsidR="000215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>» 0</w:t>
            </w:r>
            <w:r w:rsidR="000215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67DBF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  <w:r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0215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C7FF7">
              <w:rPr>
                <w:rFonts w:ascii="Times New Roman" w:hAnsi="Times New Roman" w:cs="Times New Roman"/>
                <w:bCs/>
                <w:sz w:val="24"/>
                <w:szCs w:val="24"/>
              </w:rPr>
              <w:t>0-од</w:t>
            </w:r>
          </w:p>
        </w:tc>
      </w:tr>
    </w:tbl>
    <w:p w:rsidR="0038131B" w:rsidRDefault="006851CD" w:rsidP="0038131B">
      <w:pPr>
        <w:spacing w:before="100" w:beforeAutospacing="1" w:after="100" w:afterAutospacing="1"/>
        <w:rPr>
          <w:sz w:val="32"/>
          <w:szCs w:val="32"/>
        </w:rPr>
      </w:pPr>
      <w:r w:rsidRPr="006851C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4D454B3" wp14:editId="40C254D5">
            <wp:simplePos x="0" y="0"/>
            <wp:positionH relativeFrom="page">
              <wp:align>right</wp:align>
            </wp:positionH>
            <wp:positionV relativeFrom="paragraph">
              <wp:posOffset>-1059444</wp:posOffset>
            </wp:positionV>
            <wp:extent cx="7428533" cy="10216055"/>
            <wp:effectExtent l="0" t="0" r="1270" b="0"/>
            <wp:wrapNone/>
            <wp:docPr id="1" name="Рисунок 1" descr="C:\Users\User\Pictures\Scan\2025-05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\2025-05-1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533" cy="102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31B" w:rsidRDefault="0038131B" w:rsidP="0038131B">
      <w:pPr>
        <w:spacing w:before="100" w:beforeAutospacing="1" w:after="100" w:afterAutospacing="1"/>
        <w:rPr>
          <w:sz w:val="32"/>
          <w:szCs w:val="32"/>
        </w:rPr>
      </w:pPr>
    </w:p>
    <w:p w:rsidR="0038131B" w:rsidRDefault="0038131B" w:rsidP="0038131B">
      <w:pPr>
        <w:spacing w:before="100" w:beforeAutospacing="1" w:after="100" w:afterAutospacing="1"/>
        <w:rPr>
          <w:sz w:val="32"/>
          <w:szCs w:val="32"/>
        </w:rPr>
      </w:pPr>
    </w:p>
    <w:p w:rsidR="0038131B" w:rsidRDefault="0038131B" w:rsidP="0038131B">
      <w:pPr>
        <w:spacing w:before="100" w:beforeAutospacing="1" w:after="100" w:afterAutospacing="1"/>
        <w:rPr>
          <w:sz w:val="32"/>
          <w:szCs w:val="32"/>
        </w:rPr>
      </w:pPr>
    </w:p>
    <w:p w:rsidR="0038131B" w:rsidRDefault="0038131B" w:rsidP="0038131B">
      <w:pPr>
        <w:spacing w:before="100" w:beforeAutospacing="1" w:after="100" w:afterAutospacing="1"/>
        <w:rPr>
          <w:sz w:val="32"/>
          <w:szCs w:val="32"/>
        </w:rPr>
      </w:pPr>
    </w:p>
    <w:p w:rsidR="0038131B" w:rsidRPr="00F11186" w:rsidRDefault="0038131B" w:rsidP="0038131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КОДЕКС ЭТИКИ И СЛУЖЕБНОГО ПОВЕДЕНИЯ</w:t>
      </w:r>
    </w:p>
    <w:p w:rsidR="0038131B" w:rsidRPr="00F11186" w:rsidRDefault="0038131B" w:rsidP="0038131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F11186">
        <w:rPr>
          <w:rFonts w:ascii="Times New Roman" w:hAnsi="Times New Roman" w:cs="Times New Roman"/>
          <w:sz w:val="32"/>
          <w:szCs w:val="32"/>
        </w:rPr>
        <w:t>муниципально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F11186">
        <w:rPr>
          <w:rFonts w:ascii="Times New Roman" w:hAnsi="Times New Roman" w:cs="Times New Roman"/>
          <w:sz w:val="32"/>
          <w:szCs w:val="32"/>
        </w:rPr>
        <w:t xml:space="preserve"> бюджетно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F11186">
        <w:rPr>
          <w:rFonts w:ascii="Times New Roman" w:hAnsi="Times New Roman" w:cs="Times New Roman"/>
          <w:sz w:val="32"/>
          <w:szCs w:val="32"/>
        </w:rPr>
        <w:t xml:space="preserve"> дошкольно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F11186">
        <w:rPr>
          <w:rFonts w:ascii="Times New Roman" w:hAnsi="Times New Roman" w:cs="Times New Roman"/>
          <w:sz w:val="32"/>
          <w:szCs w:val="32"/>
        </w:rPr>
        <w:t xml:space="preserve"> образовательно</w:t>
      </w:r>
      <w:r>
        <w:rPr>
          <w:rFonts w:ascii="Times New Roman" w:hAnsi="Times New Roman" w:cs="Times New Roman"/>
          <w:sz w:val="32"/>
          <w:szCs w:val="32"/>
        </w:rPr>
        <w:t xml:space="preserve">м </w:t>
      </w:r>
      <w:r w:rsidRPr="00F11186">
        <w:rPr>
          <w:rFonts w:ascii="Times New Roman" w:hAnsi="Times New Roman" w:cs="Times New Roman"/>
          <w:sz w:val="32"/>
          <w:szCs w:val="32"/>
        </w:rPr>
        <w:t>учреждени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021518">
        <w:rPr>
          <w:rFonts w:ascii="Times New Roman" w:hAnsi="Times New Roman" w:cs="Times New Roman"/>
          <w:sz w:val="32"/>
          <w:szCs w:val="32"/>
        </w:rPr>
        <w:t xml:space="preserve"> «Детский сад №33 «Радуг</w:t>
      </w:r>
      <w:r w:rsidRPr="00F11186">
        <w:rPr>
          <w:rFonts w:ascii="Times New Roman" w:hAnsi="Times New Roman" w:cs="Times New Roman"/>
          <w:sz w:val="32"/>
          <w:szCs w:val="32"/>
        </w:rPr>
        <w:t xml:space="preserve">а» города Смоленска </w:t>
      </w:r>
    </w:p>
    <w:p w:rsidR="0038131B" w:rsidRPr="00F11186" w:rsidRDefault="00021518" w:rsidP="0038131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(МБДОУ «Детский сад №33 «Радуга</w:t>
      </w:r>
      <w:r w:rsidR="0038131B" w:rsidRPr="00F11186">
        <w:rPr>
          <w:rFonts w:ascii="Times New Roman" w:hAnsi="Times New Roman" w:cs="Times New Roman"/>
          <w:sz w:val="32"/>
          <w:szCs w:val="32"/>
        </w:rPr>
        <w:t>»)</w:t>
      </w:r>
    </w:p>
    <w:p w:rsidR="0038131B" w:rsidRPr="00F11186" w:rsidRDefault="0038131B" w:rsidP="0038131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8131B" w:rsidRPr="00F11186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p w:rsidR="0038131B" w:rsidRDefault="0038131B" w:rsidP="0038131B">
      <w:pPr>
        <w:pStyle w:val="a4"/>
        <w:contextualSpacing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86"/>
        <w:gridCol w:w="5069"/>
      </w:tblGrid>
      <w:tr w:rsidR="0038131B" w:rsidRPr="005F0986" w:rsidTr="00C549EB">
        <w:tc>
          <w:tcPr>
            <w:tcW w:w="5386" w:type="dxa"/>
            <w:shd w:val="clear" w:color="auto" w:fill="auto"/>
          </w:tcPr>
          <w:p w:rsidR="0038131B" w:rsidRPr="005F0986" w:rsidRDefault="0038131B" w:rsidP="00C549EB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38131B" w:rsidRPr="005F0986" w:rsidRDefault="0038131B" w:rsidP="00C549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31B" w:rsidRPr="005F0986" w:rsidRDefault="0038131B" w:rsidP="003813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0986">
        <w:rPr>
          <w:rFonts w:ascii="Times New Roman" w:hAnsi="Times New Roman" w:cs="Times New Roman"/>
          <w:sz w:val="24"/>
          <w:szCs w:val="24"/>
        </w:rPr>
        <w:t>Мотивированное мнение</w:t>
      </w:r>
      <w:bookmarkStart w:id="0" w:name="_GoBack"/>
      <w:bookmarkEnd w:id="0"/>
    </w:p>
    <w:p w:rsidR="0038131B" w:rsidRPr="005F0986" w:rsidRDefault="0038131B" w:rsidP="003813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0986">
        <w:rPr>
          <w:rFonts w:ascii="Times New Roman" w:hAnsi="Times New Roman" w:cs="Times New Roman"/>
          <w:sz w:val="24"/>
          <w:szCs w:val="24"/>
        </w:rPr>
        <w:t>выборного органа первичной</w:t>
      </w:r>
    </w:p>
    <w:p w:rsidR="0038131B" w:rsidRPr="005F0986" w:rsidRDefault="0038131B" w:rsidP="003813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0986">
        <w:rPr>
          <w:rFonts w:ascii="Times New Roman" w:hAnsi="Times New Roman" w:cs="Times New Roman"/>
          <w:sz w:val="24"/>
          <w:szCs w:val="24"/>
        </w:rPr>
        <w:t>профсоюзной организации учтено</w:t>
      </w:r>
    </w:p>
    <w:p w:rsidR="0038131B" w:rsidRPr="005F0986" w:rsidRDefault="0038131B" w:rsidP="003813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F0986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021518">
        <w:rPr>
          <w:rFonts w:ascii="Times New Roman" w:hAnsi="Times New Roman" w:cs="Times New Roman"/>
          <w:sz w:val="24"/>
          <w:szCs w:val="24"/>
        </w:rPr>
        <w:t>12</w:t>
      </w:r>
      <w:r w:rsidR="00917969">
        <w:rPr>
          <w:rFonts w:ascii="Times New Roman" w:hAnsi="Times New Roman" w:cs="Times New Roman"/>
          <w:sz w:val="24"/>
          <w:szCs w:val="24"/>
        </w:rPr>
        <w:t>.</w:t>
      </w:r>
      <w:r w:rsidR="00D67DBF">
        <w:rPr>
          <w:rFonts w:ascii="Times New Roman" w:hAnsi="Times New Roman" w:cs="Times New Roman"/>
          <w:sz w:val="24"/>
          <w:szCs w:val="24"/>
        </w:rPr>
        <w:t>01.2024</w:t>
      </w:r>
      <w:r w:rsidR="00021518">
        <w:rPr>
          <w:rFonts w:ascii="Times New Roman" w:hAnsi="Times New Roman" w:cs="Times New Roman"/>
          <w:sz w:val="24"/>
          <w:szCs w:val="24"/>
        </w:rPr>
        <w:t xml:space="preserve"> г.  № 4</w:t>
      </w:r>
      <w:r w:rsidR="00917969">
        <w:rPr>
          <w:rFonts w:ascii="Times New Roman" w:hAnsi="Times New Roman" w:cs="Times New Roman"/>
          <w:sz w:val="24"/>
          <w:szCs w:val="24"/>
        </w:rPr>
        <w:t>0</w:t>
      </w:r>
    </w:p>
    <w:p w:rsidR="00425064" w:rsidRDefault="0038131B" w:rsidP="0038131B">
      <w:pPr>
        <w:ind w:left="284"/>
      </w:pPr>
      <w:r w:rsidRPr="005F0986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021518">
        <w:rPr>
          <w:rFonts w:ascii="Times New Roman" w:hAnsi="Times New Roman" w:cs="Times New Roman"/>
          <w:sz w:val="24"/>
          <w:szCs w:val="24"/>
        </w:rPr>
        <w:t>Л.Н. Борисова</w:t>
      </w:r>
    </w:p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/>
    <w:p w:rsidR="00425064" w:rsidRDefault="00425064" w:rsidP="00425064">
      <w:pPr>
        <w:pStyle w:val="20"/>
        <w:framePr w:w="10301" w:h="14741" w:hRule="exact" w:wrap="none" w:vAnchor="page" w:hAnchor="page" w:x="802" w:y="980"/>
        <w:shd w:val="clear" w:color="auto" w:fill="auto"/>
      </w:pPr>
      <w:bookmarkStart w:id="1" w:name="bookmark5"/>
      <w:bookmarkStart w:id="2" w:name="bookmark4"/>
      <w:r>
        <w:rPr>
          <w:color w:val="000000"/>
        </w:rPr>
        <w:t>Статья 1. Предмет и сфера действия Кодекса</w:t>
      </w:r>
      <w:bookmarkEnd w:id="1"/>
      <w:bookmarkEnd w:id="2"/>
    </w:p>
    <w:p w:rsidR="00425064" w:rsidRDefault="00425064" w:rsidP="00425064">
      <w:pPr>
        <w:pStyle w:val="1"/>
        <w:framePr w:w="10301" w:h="14741" w:hRule="exact" w:wrap="none" w:vAnchor="page" w:hAnchor="page" w:x="802" w:y="980"/>
        <w:numPr>
          <w:ilvl w:val="0"/>
          <w:numId w:val="1"/>
        </w:numPr>
        <w:shd w:val="clear" w:color="auto" w:fill="auto"/>
        <w:tabs>
          <w:tab w:val="left" w:pos="318"/>
        </w:tabs>
        <w:spacing w:after="320" w:line="256" w:lineRule="auto"/>
        <w:jc w:val="both"/>
      </w:pPr>
      <w:r>
        <w:rPr>
          <w:color w:val="000000"/>
        </w:rPr>
        <w:t>Кодекс этики и служебного поведения работников муниципального бюджетного дошкольного образовательн</w:t>
      </w:r>
      <w:r w:rsidR="00021518">
        <w:rPr>
          <w:color w:val="000000"/>
        </w:rPr>
        <w:t>ого учреждения «Детский сад № 33 «Радуг</w:t>
      </w:r>
      <w:r>
        <w:rPr>
          <w:color w:val="000000"/>
        </w:rPr>
        <w:t>а» города Смоленска (далее - Кодекс) разработан на основе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 21), Федерального закона от 25 декабря 2008 года № 273-ФЗ «О противодействии коррупции», Уставом Детского сада.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rPr>
          <w:color w:val="000000"/>
        </w:rPr>
        <w:t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муниципального бюджетного дошкольного образовательног</w:t>
      </w:r>
      <w:r w:rsidR="00021518">
        <w:rPr>
          <w:color w:val="000000"/>
        </w:rPr>
        <w:t>о учреждения «Детский сад № 33 «Радуг</w:t>
      </w:r>
      <w:r>
        <w:rPr>
          <w:color w:val="000000"/>
        </w:rPr>
        <w:t>а» города Смоленска (далее - ДОУ) независимо от занимаемой ими должности.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rPr>
          <w:color w:val="000000"/>
        </w:rPr>
        <w:t>Гражданин, поступающий на работу в ДОУ (далее - работник ДОУ), обязан ознакомиться с положениями Кодекса и соблюдает их в процессе своей деятельности.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numPr>
          <w:ilvl w:val="0"/>
          <w:numId w:val="1"/>
        </w:numPr>
        <w:shd w:val="clear" w:color="auto" w:fill="auto"/>
        <w:tabs>
          <w:tab w:val="left" w:pos="442"/>
        </w:tabs>
        <w:spacing w:after="320"/>
        <w:jc w:val="both"/>
      </w:pPr>
      <w:r>
        <w:rPr>
          <w:color w:val="000000"/>
        </w:rPr>
        <w:t>Каждый работник ДОУ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работников ДОУ поведения в отношениях с ним в соответствии с положениями Кодекса.</w:t>
      </w:r>
    </w:p>
    <w:p w:rsidR="00425064" w:rsidRDefault="00425064" w:rsidP="00425064">
      <w:pPr>
        <w:pStyle w:val="20"/>
        <w:framePr w:w="10301" w:h="14741" w:hRule="exact" w:wrap="none" w:vAnchor="page" w:hAnchor="page" w:x="802" w:y="980"/>
        <w:shd w:val="clear" w:color="auto" w:fill="auto"/>
      </w:pPr>
      <w:bookmarkStart w:id="3" w:name="bookmark7"/>
      <w:bookmarkStart w:id="4" w:name="bookmark6"/>
      <w:r>
        <w:rPr>
          <w:color w:val="000000"/>
        </w:rPr>
        <w:t>Статья 2. Цель Кодекса</w:t>
      </w:r>
      <w:bookmarkEnd w:id="3"/>
      <w:bookmarkEnd w:id="4"/>
    </w:p>
    <w:p w:rsidR="00425064" w:rsidRDefault="00425064" w:rsidP="00425064">
      <w:pPr>
        <w:pStyle w:val="1"/>
        <w:framePr w:w="10301" w:h="14741" w:hRule="exact" w:wrap="none" w:vAnchor="page" w:hAnchor="page" w:x="802" w:y="980"/>
        <w:numPr>
          <w:ilvl w:val="0"/>
          <w:numId w:val="2"/>
        </w:numPr>
        <w:shd w:val="clear" w:color="auto" w:fill="auto"/>
        <w:tabs>
          <w:tab w:val="left" w:pos="322"/>
        </w:tabs>
        <w:jc w:val="both"/>
      </w:pPr>
      <w:r>
        <w:rPr>
          <w:color w:val="000000"/>
        </w:rPr>
        <w:t>Целью Кодекса является установление этических норм и правил служебного поведения работников ДОУ для достойного выполнения им своей профессиональной деятельности, а также содействие укреплению авторитета работника ДОУ, доверия граждан к муниципальным образовательным учреждениям и обеспечение единых норм поведения работников ДОУ.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numPr>
          <w:ilvl w:val="0"/>
          <w:numId w:val="2"/>
        </w:numPr>
        <w:shd w:val="clear" w:color="auto" w:fill="auto"/>
        <w:tabs>
          <w:tab w:val="left" w:pos="322"/>
        </w:tabs>
        <w:jc w:val="both"/>
      </w:pPr>
      <w:r>
        <w:rPr>
          <w:color w:val="000000"/>
        </w:rPr>
        <w:t>Кодекс призван повысить эффективность выполнения работниками ДОУ своих должностных обязанностей.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numPr>
          <w:ilvl w:val="0"/>
          <w:numId w:val="2"/>
        </w:numPr>
        <w:shd w:val="clear" w:color="auto" w:fill="auto"/>
        <w:tabs>
          <w:tab w:val="left" w:pos="322"/>
        </w:tabs>
        <w:jc w:val="both"/>
      </w:pPr>
      <w:r>
        <w:rPr>
          <w:color w:val="000000"/>
        </w:rPr>
        <w:t>Кодекс: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shd w:val="clear" w:color="auto" w:fill="auto"/>
        <w:tabs>
          <w:tab w:val="left" w:pos="1123"/>
        </w:tabs>
        <w:ind w:left="720" w:firstLine="20"/>
        <w:jc w:val="both"/>
      </w:pPr>
      <w:r>
        <w:rPr>
          <w:color w:val="000000"/>
        </w:rPr>
        <w:t>а)</w:t>
      </w:r>
      <w:r>
        <w:rPr>
          <w:color w:val="000000"/>
        </w:rPr>
        <w:tab/>
        <w:t>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shd w:val="clear" w:color="auto" w:fill="auto"/>
        <w:tabs>
          <w:tab w:val="left" w:pos="1123"/>
        </w:tabs>
        <w:ind w:left="720" w:firstLine="20"/>
        <w:jc w:val="both"/>
      </w:pPr>
      <w:r>
        <w:rPr>
          <w:color w:val="000000"/>
        </w:rPr>
        <w:t>б)</w:t>
      </w:r>
      <w:r>
        <w:rPr>
          <w:color w:val="000000"/>
        </w:rPr>
        <w:tab/>
        <w:t>выступает как институт общественного сознания и нравственности работников ДОУ, их самоконтроля.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shd w:val="clear" w:color="auto" w:fill="auto"/>
        <w:spacing w:after="320"/>
        <w:jc w:val="both"/>
      </w:pPr>
      <w:r>
        <w:rPr>
          <w:color w:val="000000"/>
        </w:rPr>
        <w:t>3. Знание и соблюдение работниками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425064" w:rsidRDefault="00425064" w:rsidP="00425064">
      <w:pPr>
        <w:pStyle w:val="1"/>
        <w:framePr w:w="10301" w:h="14741" w:hRule="exact" w:wrap="none" w:vAnchor="page" w:hAnchor="page" w:x="802" w:y="980"/>
        <w:shd w:val="clear" w:color="auto" w:fill="auto"/>
        <w:jc w:val="center"/>
      </w:pPr>
      <w:r>
        <w:rPr>
          <w:b/>
          <w:bCs/>
          <w:color w:val="000000"/>
        </w:rPr>
        <w:t>Статья 3. Основные принципы служебного поведения работников</w:t>
      </w:r>
      <w:r>
        <w:rPr>
          <w:b/>
          <w:bCs/>
          <w:color w:val="000000"/>
        </w:rPr>
        <w:br/>
        <w:t>образовательного учреждения</w:t>
      </w:r>
    </w:p>
    <w:p w:rsidR="00425064" w:rsidRDefault="00425064" w:rsidP="00425064">
      <w:pPr>
        <w:sectPr w:rsidR="00425064" w:rsidSect="0038131B">
          <w:pgSz w:w="11900" w:h="16840"/>
          <w:pgMar w:top="360" w:right="360" w:bottom="360" w:left="1276" w:header="0" w:footer="3" w:gutter="0"/>
          <w:cols w:space="720"/>
        </w:sectPr>
      </w:pPr>
    </w:p>
    <w:p w:rsidR="00425064" w:rsidRDefault="00425064" w:rsidP="00425064">
      <w:pPr>
        <w:spacing w:line="1" w:lineRule="exact"/>
      </w:pPr>
    </w:p>
    <w:p w:rsidR="00425064" w:rsidRDefault="00425064" w:rsidP="00425064">
      <w:pPr>
        <w:pStyle w:val="1"/>
        <w:framePr w:w="10291" w:h="14856" w:hRule="exact" w:wrap="none" w:vAnchor="page" w:hAnchor="page" w:x="807" w:y="865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rPr>
          <w:color w:val="000000"/>
        </w:rPr>
        <w:t>Основные принципы служебного поведения работников ДОУ представляют собой основы поведения, которыми им надлежит руководствоваться при исполнении должностных и функциональных обязанностей.</w:t>
      </w:r>
    </w:p>
    <w:p w:rsidR="00425064" w:rsidRDefault="00425064" w:rsidP="00425064">
      <w:pPr>
        <w:pStyle w:val="1"/>
        <w:framePr w:w="10291" w:h="14856" w:hRule="exact" w:wrap="none" w:vAnchor="page" w:hAnchor="page" w:x="807" w:y="865"/>
        <w:numPr>
          <w:ilvl w:val="0"/>
          <w:numId w:val="3"/>
        </w:numPr>
        <w:shd w:val="clear" w:color="auto" w:fill="auto"/>
        <w:tabs>
          <w:tab w:val="left" w:pos="466"/>
        </w:tabs>
        <w:jc w:val="both"/>
      </w:pPr>
      <w:r>
        <w:rPr>
          <w:color w:val="000000"/>
        </w:rPr>
        <w:t>Работники, сознавая ответственность перед государством, обществом и гражданами, призваны: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>
        <w:rPr>
          <w:color w:val="000000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муниципального образовательного учреждения, так и работников ДОУ;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осуществлять свою деятельность в пределах полномочий, предоставленных работнику ДОУ;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уведомлять заведующего, органы прокуратуры или другие государственные органы обо всех случаях обращения к работнику ДОУ каких-либо лиц в целях склонения к совершению коррупционных правонарушений;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соблюдать установленные федеральными законами ограничения и запреты, исполнять обязанности, связанные с выполнение</w:t>
      </w:r>
      <w:r w:rsidR="00917969">
        <w:rPr>
          <w:color w:val="000000"/>
        </w:rPr>
        <w:t>м профессиональной деятельности;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соблюдать нормы служебной, профессиональной этики и правила делового поведения;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  <w:lang w:bidi="en-US"/>
        </w:rPr>
        <w:t xml:space="preserve"> </w:t>
      </w:r>
      <w:r w:rsidRPr="00917969">
        <w:rPr>
          <w:color w:val="000000"/>
        </w:rPr>
        <w:t>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425064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917969" w:rsidRPr="00917969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не использовать служебное положение для оказания влияния на деятельность образовательного учреждения, организаций, должностных лиц, работников</w:t>
      </w:r>
      <w:r w:rsidR="00917969">
        <w:rPr>
          <w:color w:val="000000"/>
        </w:rPr>
        <w:t>;</w:t>
      </w:r>
    </w:p>
    <w:p w:rsidR="00917969" w:rsidRPr="00917969" w:rsidRDefault="00917969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</w:p>
    <w:p w:rsidR="00425064" w:rsidRDefault="00425064" w:rsidP="00917969">
      <w:pPr>
        <w:pStyle w:val="1"/>
        <w:framePr w:w="10291" w:h="14856" w:hRule="exact" w:wrap="none" w:vAnchor="page" w:hAnchor="page" w:x="807" w:y="865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 xml:space="preserve"> ДОУ и граждан при решении вопросов личного характера;</w:t>
      </w:r>
    </w:p>
    <w:p w:rsidR="00425064" w:rsidRDefault="00425064" w:rsidP="00425064">
      <w:pPr>
        <w:sectPr w:rsidR="00425064">
          <w:pgSz w:w="11900" w:h="16840"/>
          <w:pgMar w:top="360" w:right="360" w:bottom="360" w:left="360" w:header="0" w:footer="3" w:gutter="0"/>
          <w:cols w:space="720"/>
        </w:sectPr>
      </w:pPr>
    </w:p>
    <w:p w:rsidR="00425064" w:rsidRDefault="00425064" w:rsidP="00425064">
      <w:pPr>
        <w:spacing w:line="1" w:lineRule="exact"/>
      </w:pPr>
    </w:p>
    <w:p w:rsidR="00425064" w:rsidRPr="00917969" w:rsidRDefault="00425064" w:rsidP="00917969">
      <w:pPr>
        <w:pStyle w:val="1"/>
        <w:framePr w:w="10296" w:h="5617" w:hRule="exact" w:wrap="none" w:vAnchor="page" w:hAnchor="page" w:x="805" w:y="697"/>
        <w:numPr>
          <w:ilvl w:val="0"/>
          <w:numId w:val="9"/>
        </w:numPr>
        <w:shd w:val="clear" w:color="auto" w:fill="auto"/>
        <w:jc w:val="both"/>
      </w:pPr>
      <w:r>
        <w:rPr>
          <w:color w:val="000000"/>
        </w:rPr>
        <w:t>воздерживаться от публичных высказываний, суждений и оценок в отношении деятельности муниципального образовательного учреждения, его руководителя, если это не входит в должностные обязанности работника ДОУ;</w:t>
      </w:r>
    </w:p>
    <w:p w:rsidR="00425064" w:rsidRPr="00917969" w:rsidRDefault="00425064" w:rsidP="00917969">
      <w:pPr>
        <w:pStyle w:val="1"/>
        <w:framePr w:w="10296" w:h="5617" w:hRule="exact" w:wrap="none" w:vAnchor="page" w:hAnchor="page" w:x="805" w:y="697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соблюдать установленные правила публичных выступлений и предоставления служебной информации;</w:t>
      </w:r>
    </w:p>
    <w:p w:rsidR="00425064" w:rsidRPr="00917969" w:rsidRDefault="00425064" w:rsidP="00917969">
      <w:pPr>
        <w:pStyle w:val="1"/>
        <w:framePr w:w="10296" w:h="5617" w:hRule="exact" w:wrap="none" w:vAnchor="page" w:hAnchor="page" w:x="805" w:y="697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уважительно относиться к деятельности представителей средств массовой информации; информированию общества о работе ДОУ, а также оказывать содействие в получении достоверной инф</w:t>
      </w:r>
      <w:r w:rsidR="00917969">
        <w:rPr>
          <w:color w:val="000000"/>
        </w:rPr>
        <w:t>ормации в установленном порядке;</w:t>
      </w:r>
    </w:p>
    <w:p w:rsidR="00425064" w:rsidRPr="00917969" w:rsidRDefault="00425064" w:rsidP="00917969">
      <w:pPr>
        <w:pStyle w:val="1"/>
        <w:framePr w:w="10296" w:h="5617" w:hRule="exact" w:wrap="none" w:vAnchor="page" w:hAnchor="page" w:x="805" w:y="697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прав;</w:t>
      </w:r>
    </w:p>
    <w:p w:rsidR="00425064" w:rsidRPr="00917969" w:rsidRDefault="00425064" w:rsidP="00917969">
      <w:pPr>
        <w:pStyle w:val="1"/>
        <w:framePr w:w="10296" w:h="5617" w:hRule="exact" w:wrap="none" w:vAnchor="page" w:hAnchor="page" w:x="805" w:y="697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25064" w:rsidRPr="00917969" w:rsidRDefault="00425064" w:rsidP="00917969">
      <w:pPr>
        <w:pStyle w:val="1"/>
        <w:framePr w:w="10296" w:h="5617" w:hRule="exact" w:wrap="none" w:vAnchor="page" w:hAnchor="page" w:x="805" w:y="697"/>
        <w:numPr>
          <w:ilvl w:val="0"/>
          <w:numId w:val="9"/>
        </w:numPr>
        <w:shd w:val="clear" w:color="auto" w:fill="auto"/>
        <w:jc w:val="both"/>
      </w:pPr>
      <w:r w:rsidRPr="00917969">
        <w:rPr>
          <w:color w:val="000000"/>
        </w:rPr>
        <w:t>не допускать нарушений в отношении соблюдений прав несовершеннолетних воспитанников ДОУ.</w:t>
      </w:r>
    </w:p>
    <w:p w:rsidR="00917969" w:rsidRDefault="00917969" w:rsidP="00917969">
      <w:pPr>
        <w:pStyle w:val="1"/>
        <w:framePr w:w="10296" w:h="5617" w:hRule="exact" w:wrap="none" w:vAnchor="page" w:hAnchor="page" w:x="805" w:y="697"/>
        <w:shd w:val="clear" w:color="auto" w:fill="auto"/>
        <w:ind w:left="360"/>
        <w:jc w:val="both"/>
      </w:pPr>
    </w:p>
    <w:p w:rsidR="00425064" w:rsidRDefault="00425064" w:rsidP="00917969">
      <w:pPr>
        <w:pStyle w:val="20"/>
        <w:framePr w:w="10296" w:h="8797" w:hRule="exact" w:wrap="none" w:vAnchor="page" w:hAnchor="page" w:x="805" w:y="6613"/>
        <w:shd w:val="clear" w:color="auto" w:fill="auto"/>
      </w:pPr>
      <w:bookmarkStart w:id="5" w:name="bookmark9"/>
      <w:bookmarkStart w:id="6" w:name="bookmark8"/>
      <w:r>
        <w:rPr>
          <w:color w:val="000000"/>
        </w:rPr>
        <w:t>Статья 4. Соблюдение законности</w:t>
      </w:r>
      <w:bookmarkEnd w:id="5"/>
      <w:bookmarkEnd w:id="6"/>
    </w:p>
    <w:p w:rsidR="00425064" w:rsidRDefault="00425064" w:rsidP="00917969">
      <w:pPr>
        <w:pStyle w:val="1"/>
        <w:framePr w:w="10296" w:h="8797" w:hRule="exact" w:wrap="none" w:vAnchor="page" w:hAnchor="page" w:x="805" w:y="6613"/>
        <w:numPr>
          <w:ilvl w:val="0"/>
          <w:numId w:val="4"/>
        </w:numPr>
        <w:shd w:val="clear" w:color="auto" w:fill="auto"/>
        <w:tabs>
          <w:tab w:val="left" w:pos="369"/>
        </w:tabs>
        <w:jc w:val="both"/>
      </w:pPr>
      <w:r>
        <w:rPr>
          <w:color w:val="000000"/>
        </w:rPr>
        <w:t>Работники ДОУ обязаны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ДОУ.</w:t>
      </w:r>
    </w:p>
    <w:p w:rsidR="00425064" w:rsidRDefault="00425064" w:rsidP="00917969">
      <w:pPr>
        <w:pStyle w:val="1"/>
        <w:framePr w:w="10296" w:h="8797" w:hRule="exact" w:wrap="none" w:vAnchor="page" w:hAnchor="page" w:x="805" w:y="6613"/>
        <w:numPr>
          <w:ilvl w:val="0"/>
          <w:numId w:val="4"/>
        </w:numPr>
        <w:shd w:val="clear" w:color="auto" w:fill="auto"/>
        <w:tabs>
          <w:tab w:val="left" w:pos="369"/>
        </w:tabs>
        <w:jc w:val="both"/>
      </w:pPr>
      <w:r>
        <w:rPr>
          <w:color w:val="000000"/>
        </w:rPr>
        <w:t>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425064" w:rsidRDefault="00425064" w:rsidP="00917969">
      <w:pPr>
        <w:pStyle w:val="1"/>
        <w:framePr w:w="10296" w:h="8797" w:hRule="exact" w:wrap="none" w:vAnchor="page" w:hAnchor="page" w:x="805" w:y="6613"/>
        <w:numPr>
          <w:ilvl w:val="0"/>
          <w:numId w:val="4"/>
        </w:numPr>
        <w:shd w:val="clear" w:color="auto" w:fill="auto"/>
        <w:tabs>
          <w:tab w:val="left" w:pos="369"/>
        </w:tabs>
        <w:spacing w:after="320"/>
        <w:jc w:val="both"/>
      </w:pPr>
      <w:r>
        <w:rPr>
          <w:color w:val="000000"/>
        </w:rPr>
        <w:t>Работники ДОУ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25064" w:rsidRDefault="00425064" w:rsidP="00917969">
      <w:pPr>
        <w:pStyle w:val="20"/>
        <w:framePr w:w="10296" w:h="8797" w:hRule="exact" w:wrap="none" w:vAnchor="page" w:hAnchor="page" w:x="805" w:y="6613"/>
        <w:shd w:val="clear" w:color="auto" w:fill="auto"/>
      </w:pPr>
      <w:bookmarkStart w:id="7" w:name="bookmark11"/>
      <w:bookmarkStart w:id="8" w:name="bookmark10"/>
      <w:r>
        <w:rPr>
          <w:color w:val="000000"/>
        </w:rPr>
        <w:t>Статья 5. Требования к антикоррупционному поведению работников</w:t>
      </w:r>
      <w:bookmarkEnd w:id="7"/>
      <w:bookmarkEnd w:id="8"/>
    </w:p>
    <w:p w:rsidR="00425064" w:rsidRDefault="00425064" w:rsidP="00917969">
      <w:pPr>
        <w:pStyle w:val="1"/>
        <w:framePr w:w="10296" w:h="8797" w:hRule="exact" w:wrap="none" w:vAnchor="page" w:hAnchor="page" w:x="805" w:y="6613"/>
        <w:numPr>
          <w:ilvl w:val="0"/>
          <w:numId w:val="5"/>
        </w:numPr>
        <w:shd w:val="clear" w:color="auto" w:fill="auto"/>
        <w:tabs>
          <w:tab w:val="left" w:pos="369"/>
        </w:tabs>
        <w:jc w:val="both"/>
      </w:pPr>
      <w:r>
        <w:rPr>
          <w:color w:val="000000"/>
        </w:rPr>
        <w:t>Работники ДОУ при исполнении им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25064" w:rsidRDefault="00425064" w:rsidP="00917969">
      <w:pPr>
        <w:pStyle w:val="1"/>
        <w:framePr w:w="10296" w:h="8797" w:hRule="exact" w:wrap="none" w:vAnchor="page" w:hAnchor="page" w:x="805" w:y="6613"/>
        <w:numPr>
          <w:ilvl w:val="0"/>
          <w:numId w:val="5"/>
        </w:numPr>
        <w:shd w:val="clear" w:color="auto" w:fill="auto"/>
        <w:tabs>
          <w:tab w:val="left" w:pos="369"/>
        </w:tabs>
        <w:jc w:val="both"/>
      </w:pPr>
      <w:r>
        <w:rPr>
          <w:color w:val="000000"/>
        </w:rPr>
        <w:t>Работник ДОУ обязан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425064" w:rsidRDefault="00425064" w:rsidP="00917969">
      <w:pPr>
        <w:pStyle w:val="1"/>
        <w:framePr w:w="10296" w:h="8797" w:hRule="exact" w:wrap="none" w:vAnchor="page" w:hAnchor="page" w:x="805" w:y="6613"/>
        <w:numPr>
          <w:ilvl w:val="0"/>
          <w:numId w:val="5"/>
        </w:numPr>
        <w:shd w:val="clear" w:color="auto" w:fill="auto"/>
        <w:tabs>
          <w:tab w:val="left" w:pos="369"/>
        </w:tabs>
        <w:spacing w:after="320"/>
        <w:jc w:val="both"/>
      </w:pPr>
      <w:r>
        <w:rPr>
          <w:color w:val="000000"/>
        </w:rPr>
        <w:t>Работнику ДОУ запрещается получать в связи с исполнением им должностных обязанностей вознаграждения от физических и юридических лиц (денежное вознаграждение, ссуды, услуги материального характера, оплату развлечений, отдыха, транспортных расходов и иные вознаграждения).</w:t>
      </w:r>
    </w:p>
    <w:p w:rsidR="00425064" w:rsidRDefault="00425064" w:rsidP="00917969">
      <w:pPr>
        <w:pStyle w:val="1"/>
        <w:framePr w:w="10296" w:h="8797" w:hRule="exact" w:wrap="none" w:vAnchor="page" w:hAnchor="page" w:x="805" w:y="6613"/>
        <w:shd w:val="clear" w:color="auto" w:fill="auto"/>
        <w:jc w:val="center"/>
      </w:pPr>
      <w:r>
        <w:rPr>
          <w:b/>
          <w:bCs/>
          <w:color w:val="000000"/>
        </w:rPr>
        <w:t>Статья 6. Обращение со служебной информацией</w:t>
      </w:r>
    </w:p>
    <w:p w:rsidR="00425064" w:rsidRDefault="00425064" w:rsidP="00425064">
      <w:pPr>
        <w:sectPr w:rsidR="00425064">
          <w:pgSz w:w="11900" w:h="16840"/>
          <w:pgMar w:top="360" w:right="360" w:bottom="360" w:left="360" w:header="0" w:footer="3" w:gutter="0"/>
          <w:cols w:space="720"/>
        </w:sectPr>
      </w:pPr>
    </w:p>
    <w:p w:rsidR="00425064" w:rsidRDefault="00425064" w:rsidP="00425064">
      <w:pPr>
        <w:spacing w:line="1" w:lineRule="exact"/>
      </w:pPr>
    </w:p>
    <w:p w:rsidR="00425064" w:rsidRDefault="00425064" w:rsidP="00425064">
      <w:pPr>
        <w:pStyle w:val="1"/>
        <w:framePr w:w="10286" w:h="14856" w:hRule="exact" w:wrap="none" w:vAnchor="page" w:hAnchor="page" w:x="809" w:y="865"/>
        <w:numPr>
          <w:ilvl w:val="0"/>
          <w:numId w:val="6"/>
        </w:numPr>
        <w:shd w:val="clear" w:color="auto" w:fill="auto"/>
        <w:tabs>
          <w:tab w:val="left" w:pos="350"/>
        </w:tabs>
        <w:jc w:val="both"/>
      </w:pPr>
      <w:r>
        <w:rPr>
          <w:color w:val="000000"/>
        </w:rPr>
        <w:t>Работник ДОУ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numPr>
          <w:ilvl w:val="0"/>
          <w:numId w:val="6"/>
        </w:numPr>
        <w:shd w:val="clear" w:color="auto" w:fill="auto"/>
        <w:tabs>
          <w:tab w:val="left" w:pos="350"/>
        </w:tabs>
        <w:jc w:val="both"/>
      </w:pPr>
      <w:r>
        <w:rPr>
          <w:color w:val="000000"/>
        </w:rPr>
        <w:t>Работник ДОУ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numPr>
          <w:ilvl w:val="0"/>
          <w:numId w:val="6"/>
        </w:numPr>
        <w:shd w:val="clear" w:color="auto" w:fill="auto"/>
        <w:tabs>
          <w:tab w:val="left" w:pos="350"/>
        </w:tabs>
        <w:spacing w:after="320"/>
        <w:jc w:val="both"/>
      </w:pPr>
      <w:r>
        <w:rPr>
          <w:color w:val="000000"/>
        </w:rPr>
        <w:t>Работники ДОУ обязаны строго соблюдать нормы и правила по обработке и использованию персональных данных работников, родителей (законных представителей), воспитанников ДОУ.</w:t>
      </w:r>
    </w:p>
    <w:p w:rsidR="00425064" w:rsidRDefault="00425064" w:rsidP="00425064">
      <w:pPr>
        <w:pStyle w:val="20"/>
        <w:framePr w:w="10286" w:h="14856" w:hRule="exact" w:wrap="none" w:vAnchor="page" w:hAnchor="page" w:x="809" w:y="865"/>
        <w:shd w:val="clear" w:color="auto" w:fill="auto"/>
      </w:pPr>
      <w:bookmarkStart w:id="9" w:name="bookmark13"/>
      <w:bookmarkStart w:id="10" w:name="bookmark12"/>
      <w:r>
        <w:rPr>
          <w:color w:val="000000"/>
        </w:rPr>
        <w:t>Статья 7. Этика поведения работников, наделенных административно-</w:t>
      </w:r>
      <w:r>
        <w:rPr>
          <w:color w:val="000000"/>
        </w:rPr>
        <w:br/>
        <w:t>управленческими полномочиями по отношению к другим работникам</w:t>
      </w:r>
      <w:bookmarkEnd w:id="9"/>
      <w:bookmarkEnd w:id="10"/>
    </w:p>
    <w:p w:rsidR="00425064" w:rsidRDefault="00425064" w:rsidP="00425064">
      <w:pPr>
        <w:pStyle w:val="1"/>
        <w:framePr w:w="10286" w:h="14856" w:hRule="exact" w:wrap="none" w:vAnchor="page" w:hAnchor="page" w:x="809" w:y="865"/>
        <w:numPr>
          <w:ilvl w:val="0"/>
          <w:numId w:val="7"/>
        </w:numPr>
        <w:shd w:val="clear" w:color="auto" w:fill="auto"/>
        <w:tabs>
          <w:tab w:val="left" w:pos="350"/>
        </w:tabs>
        <w:jc w:val="both"/>
      </w:pPr>
      <w:r>
        <w:rPr>
          <w:color w:val="000000"/>
        </w:rPr>
        <w:t>Работник ДОУ, наделенный административно-управленческими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numPr>
          <w:ilvl w:val="0"/>
          <w:numId w:val="7"/>
        </w:numPr>
        <w:shd w:val="clear" w:color="auto" w:fill="auto"/>
        <w:tabs>
          <w:tab w:val="left" w:pos="350"/>
        </w:tabs>
        <w:jc w:val="both"/>
      </w:pPr>
      <w:r>
        <w:rPr>
          <w:color w:val="000000"/>
        </w:rPr>
        <w:t>Работники ДОУ, наделенные административно-управленческими полномочиями по отношению к другим работникам, призваны: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shd w:val="clear" w:color="auto" w:fill="auto"/>
        <w:tabs>
          <w:tab w:val="left" w:pos="1067"/>
        </w:tabs>
        <w:ind w:left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принимать меры по предотвращению и урегулированию конфликтов интересов;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принимать меры по предупреждению коррупции;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shd w:val="clear" w:color="auto" w:fill="auto"/>
        <w:tabs>
          <w:tab w:val="left" w:pos="1081"/>
        </w:tabs>
        <w:ind w:left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не допускать случаев принуждения работников к участию в деятельности политических партий, иных общественных объединений.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numPr>
          <w:ilvl w:val="0"/>
          <w:numId w:val="7"/>
        </w:numPr>
        <w:shd w:val="clear" w:color="auto" w:fill="auto"/>
        <w:tabs>
          <w:tab w:val="left" w:pos="350"/>
        </w:tabs>
        <w:spacing w:after="320"/>
        <w:jc w:val="both"/>
      </w:pPr>
      <w:r>
        <w:rPr>
          <w:color w:val="000000"/>
        </w:rPr>
        <w:t xml:space="preserve">Работник ДОУ, наделенный административно-управленческими полномочиями по отношению к другим работникам, должен принимать меры к тому, чтобы подчиненные ему не допускали </w:t>
      </w:r>
      <w:proofErr w:type="spellStart"/>
      <w:r>
        <w:rPr>
          <w:color w:val="000000"/>
        </w:rPr>
        <w:t>коррупционно</w:t>
      </w:r>
      <w:proofErr w:type="spellEnd"/>
      <w:r>
        <w:rPr>
          <w:color w:val="000000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425064" w:rsidRDefault="00425064" w:rsidP="00425064">
      <w:pPr>
        <w:pStyle w:val="20"/>
        <w:framePr w:w="10286" w:h="14856" w:hRule="exact" w:wrap="none" w:vAnchor="page" w:hAnchor="page" w:x="809" w:y="865"/>
        <w:shd w:val="clear" w:color="auto" w:fill="auto"/>
      </w:pPr>
      <w:bookmarkStart w:id="11" w:name="bookmark15"/>
      <w:bookmarkStart w:id="12" w:name="bookmark14"/>
      <w:r>
        <w:rPr>
          <w:color w:val="000000"/>
        </w:rPr>
        <w:t>Статья 8. Служебное общение</w:t>
      </w:r>
      <w:bookmarkEnd w:id="11"/>
      <w:bookmarkEnd w:id="12"/>
    </w:p>
    <w:p w:rsidR="00425064" w:rsidRDefault="00425064" w:rsidP="00425064">
      <w:pPr>
        <w:pStyle w:val="1"/>
        <w:framePr w:w="10286" w:h="14856" w:hRule="exact" w:wrap="none" w:vAnchor="page" w:hAnchor="page" w:x="809" w:y="865"/>
        <w:numPr>
          <w:ilvl w:val="0"/>
          <w:numId w:val="8"/>
        </w:numPr>
        <w:shd w:val="clear" w:color="auto" w:fill="auto"/>
        <w:tabs>
          <w:tab w:val="left" w:pos="350"/>
        </w:tabs>
        <w:jc w:val="both"/>
      </w:pPr>
      <w:r>
        <w:rPr>
          <w:color w:val="000000"/>
        </w:rPr>
        <w:t>В служебном поведении работникам ДОУ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numPr>
          <w:ilvl w:val="0"/>
          <w:numId w:val="8"/>
        </w:numPr>
        <w:shd w:val="clear" w:color="auto" w:fill="auto"/>
        <w:tabs>
          <w:tab w:val="left" w:pos="350"/>
        </w:tabs>
        <w:jc w:val="both"/>
      </w:pPr>
      <w:r>
        <w:rPr>
          <w:color w:val="000000"/>
        </w:rPr>
        <w:t>В общении с участниками образовательного процесса, гражданами и коллегами со стороны работника ДОУ недопустимы: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shd w:val="clear" w:color="auto" w:fill="auto"/>
        <w:tabs>
          <w:tab w:val="left" w:pos="1067"/>
        </w:tabs>
        <w:ind w:left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25064" w:rsidRDefault="00425064" w:rsidP="00425064">
      <w:pPr>
        <w:pStyle w:val="1"/>
        <w:framePr w:w="10286" w:h="14856" w:hRule="exact" w:wrap="none" w:vAnchor="page" w:hAnchor="page" w:x="809" w:y="865"/>
        <w:shd w:val="clear" w:color="auto" w:fill="auto"/>
        <w:tabs>
          <w:tab w:val="left" w:pos="1296"/>
        </w:tabs>
        <w:ind w:left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425064" w:rsidRDefault="00425064" w:rsidP="00425064">
      <w:pPr>
        <w:sectPr w:rsidR="00425064">
          <w:pgSz w:w="11900" w:h="16840"/>
          <w:pgMar w:top="360" w:right="360" w:bottom="360" w:left="360" w:header="0" w:footer="3" w:gutter="0"/>
          <w:cols w:space="720"/>
        </w:sectPr>
      </w:pPr>
    </w:p>
    <w:p w:rsidR="00425064" w:rsidRDefault="00425064" w:rsidP="00425064">
      <w:pPr>
        <w:spacing w:line="1" w:lineRule="exact"/>
      </w:pPr>
    </w:p>
    <w:p w:rsidR="00425064" w:rsidRDefault="00425064" w:rsidP="00425064">
      <w:pPr>
        <w:pStyle w:val="1"/>
        <w:framePr w:w="10301" w:h="9384" w:hRule="exact" w:wrap="none" w:vAnchor="page" w:hAnchor="page" w:x="802" w:y="865"/>
        <w:shd w:val="clear" w:color="auto" w:fill="auto"/>
        <w:tabs>
          <w:tab w:val="left" w:pos="1349"/>
        </w:tabs>
        <w:ind w:left="720" w:firstLine="20"/>
        <w:jc w:val="both"/>
      </w:pPr>
      <w:r>
        <w:rPr>
          <w:color w:val="000000"/>
        </w:rPr>
        <w:t>в)</w:t>
      </w:r>
      <w:r>
        <w:rPr>
          <w:color w:val="000000"/>
        </w:rPr>
        <w:tab/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425064" w:rsidRDefault="00425064" w:rsidP="00425064">
      <w:pPr>
        <w:pStyle w:val="1"/>
        <w:framePr w:w="10301" w:h="9384" w:hRule="exact" w:wrap="none" w:vAnchor="page" w:hAnchor="page" w:x="802" w:y="865"/>
        <w:numPr>
          <w:ilvl w:val="0"/>
          <w:numId w:val="8"/>
        </w:numPr>
        <w:shd w:val="clear" w:color="auto" w:fill="auto"/>
        <w:tabs>
          <w:tab w:val="left" w:pos="355"/>
        </w:tabs>
        <w:spacing w:after="320"/>
        <w:jc w:val="both"/>
      </w:pPr>
      <w:r>
        <w:rPr>
          <w:color w:val="000000"/>
        </w:rPr>
        <w:t>Работники ДОУ призваны способствовать своим поведением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425064" w:rsidRDefault="00425064" w:rsidP="00425064">
      <w:pPr>
        <w:pStyle w:val="20"/>
        <w:framePr w:w="10301" w:h="9384" w:hRule="exact" w:wrap="none" w:vAnchor="page" w:hAnchor="page" w:x="802" w:y="865"/>
        <w:shd w:val="clear" w:color="auto" w:fill="auto"/>
      </w:pPr>
      <w:bookmarkStart w:id="13" w:name="bookmark17"/>
      <w:bookmarkStart w:id="14" w:name="bookmark16"/>
      <w:r>
        <w:rPr>
          <w:color w:val="000000"/>
        </w:rPr>
        <w:t>Статья 9. Внешний вид</w:t>
      </w:r>
      <w:bookmarkEnd w:id="13"/>
      <w:bookmarkEnd w:id="14"/>
    </w:p>
    <w:p w:rsidR="00425064" w:rsidRDefault="00425064" w:rsidP="00425064">
      <w:pPr>
        <w:pStyle w:val="1"/>
        <w:framePr w:w="10301" w:h="9384" w:hRule="exact" w:wrap="none" w:vAnchor="page" w:hAnchor="page" w:x="802" w:y="865"/>
        <w:shd w:val="clear" w:color="auto" w:fill="auto"/>
        <w:spacing w:after="320"/>
        <w:jc w:val="both"/>
      </w:pPr>
      <w:r>
        <w:rPr>
          <w:color w:val="000000"/>
        </w:rPr>
        <w:t>Внешний вид работника ДОУ при исполнении им должностных обязанностей должен способствовать уважительному отношению граждан к ДОУ,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25064" w:rsidRDefault="00425064" w:rsidP="00425064">
      <w:pPr>
        <w:pStyle w:val="20"/>
        <w:framePr w:w="10301" w:h="9384" w:hRule="exact" w:wrap="none" w:vAnchor="page" w:hAnchor="page" w:x="802" w:y="865"/>
        <w:shd w:val="clear" w:color="auto" w:fill="auto"/>
      </w:pPr>
      <w:bookmarkStart w:id="15" w:name="bookmark19"/>
      <w:bookmarkStart w:id="16" w:name="bookmark18"/>
      <w:r>
        <w:rPr>
          <w:color w:val="000000"/>
        </w:rPr>
        <w:t>Статья 10. Ответственность работника за нарушение Кодекса</w:t>
      </w:r>
      <w:bookmarkEnd w:id="15"/>
      <w:bookmarkEnd w:id="16"/>
    </w:p>
    <w:p w:rsidR="00425064" w:rsidRDefault="00425064" w:rsidP="00425064">
      <w:pPr>
        <w:pStyle w:val="1"/>
        <w:framePr w:w="10301" w:h="9384" w:hRule="exact" w:wrap="none" w:vAnchor="page" w:hAnchor="page" w:x="802" w:y="865"/>
        <w:shd w:val="clear" w:color="auto" w:fill="auto"/>
        <w:spacing w:after="320"/>
        <w:jc w:val="both"/>
      </w:pPr>
      <w:r>
        <w:rPr>
          <w:color w:val="000000"/>
        </w:rPr>
        <w:t xml:space="preserve">Нарушение работником ДОУ положений Кодекса подлежит моральному осуждению на общем собрании работников ДОУ, а </w:t>
      </w:r>
      <w:proofErr w:type="gramStart"/>
      <w:r>
        <w:rPr>
          <w:color w:val="000000"/>
        </w:rPr>
        <w:t>в случаях</w:t>
      </w:r>
      <w:proofErr w:type="gramEnd"/>
      <w:r>
        <w:rPr>
          <w:color w:val="000000"/>
        </w:rPr>
        <w:t xml:space="preserve"> предусмотренных федеральными законами, нарушение положений Кодекса влечет применение к работнику ДОУ мер юридической ответственности. Соблюдение работником ДОУ положений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425064" w:rsidRDefault="00425064" w:rsidP="00425064">
      <w:pPr>
        <w:pStyle w:val="20"/>
        <w:framePr w:w="10301" w:h="9384" w:hRule="exact" w:wrap="none" w:vAnchor="page" w:hAnchor="page" w:x="802" w:y="865"/>
        <w:shd w:val="clear" w:color="auto" w:fill="auto"/>
      </w:pPr>
      <w:bookmarkStart w:id="17" w:name="bookmark21"/>
      <w:bookmarkStart w:id="18" w:name="bookmark20"/>
      <w:r>
        <w:rPr>
          <w:color w:val="000000"/>
        </w:rPr>
        <w:t>Заключительные положения</w:t>
      </w:r>
      <w:bookmarkEnd w:id="17"/>
      <w:bookmarkEnd w:id="18"/>
    </w:p>
    <w:p w:rsidR="00425064" w:rsidRDefault="00425064" w:rsidP="00425064">
      <w:pPr>
        <w:pStyle w:val="1"/>
        <w:framePr w:w="10301" w:h="9384" w:hRule="exact" w:wrap="none" w:vAnchor="page" w:hAnchor="page" w:x="802" w:y="865"/>
        <w:shd w:val="clear" w:color="auto" w:fill="auto"/>
        <w:ind w:firstLine="580"/>
        <w:jc w:val="both"/>
      </w:pPr>
      <w:r>
        <w:rPr>
          <w:color w:val="000000"/>
        </w:rPr>
        <w:t>Текст настоящего Кодекса размещается на официальном сайте ДОУ в сети Интернет и на информационном стенде.</w:t>
      </w:r>
    </w:p>
    <w:p w:rsidR="00425064" w:rsidRDefault="00425064" w:rsidP="00425064">
      <w:pPr>
        <w:spacing w:line="1" w:lineRule="exact"/>
      </w:pPr>
    </w:p>
    <w:p w:rsidR="00425064" w:rsidRDefault="00425064"/>
    <w:sectPr w:rsidR="0042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8F1"/>
    <w:multiLevelType w:val="multilevel"/>
    <w:tmpl w:val="AE5A2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920894"/>
    <w:multiLevelType w:val="multilevel"/>
    <w:tmpl w:val="790422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581312"/>
    <w:multiLevelType w:val="multilevel"/>
    <w:tmpl w:val="929AB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8A7725"/>
    <w:multiLevelType w:val="hybridMultilevel"/>
    <w:tmpl w:val="3C5042E2"/>
    <w:lvl w:ilvl="0" w:tplc="5246C4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70A8"/>
    <w:multiLevelType w:val="multilevel"/>
    <w:tmpl w:val="66264F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E6B0776"/>
    <w:multiLevelType w:val="multilevel"/>
    <w:tmpl w:val="C22A67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F7925F8"/>
    <w:multiLevelType w:val="multilevel"/>
    <w:tmpl w:val="C4D6EC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1214362"/>
    <w:multiLevelType w:val="multilevel"/>
    <w:tmpl w:val="7D1295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B35021C"/>
    <w:multiLevelType w:val="multilevel"/>
    <w:tmpl w:val="2FFC4D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FE"/>
    <w:rsid w:val="00021518"/>
    <w:rsid w:val="001F549B"/>
    <w:rsid w:val="0038131B"/>
    <w:rsid w:val="00425064"/>
    <w:rsid w:val="006851CD"/>
    <w:rsid w:val="00917969"/>
    <w:rsid w:val="00A0254D"/>
    <w:rsid w:val="00D67DBF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0E6E5F-38BA-4DBE-996D-1A436368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4250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25064"/>
    <w:pPr>
      <w:widowControl w:val="0"/>
      <w:shd w:val="clear" w:color="auto" w:fill="FFFFFF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425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250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a"/>
    <w:basedOn w:val="a"/>
    <w:rsid w:val="003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2024-10-07T07:43:00Z</cp:lastPrinted>
  <dcterms:created xsi:type="dcterms:W3CDTF">2023-02-03T12:07:00Z</dcterms:created>
  <dcterms:modified xsi:type="dcterms:W3CDTF">2025-05-13T11:23:00Z</dcterms:modified>
</cp:coreProperties>
</file>