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9A" w:rsidRPr="00630ACE" w:rsidRDefault="00B62B2A" w:rsidP="008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-148590</wp:posOffset>
            </wp:positionV>
            <wp:extent cx="1790700" cy="1524000"/>
            <wp:effectExtent l="19050" t="0" r="0" b="0"/>
            <wp:wrapNone/>
            <wp:docPr id="1" name="Рисунок 1" descr="C:\Users\PC\Desktop\Радуга 2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C9A" w:rsidRPr="00630ACE">
        <w:rPr>
          <w:rFonts w:ascii="Times New Roman" w:eastAsia="Times New Roman" w:hAnsi="Times New Roman" w:cs="Times New Roman"/>
          <w:sz w:val="24"/>
          <w:szCs w:val="24"/>
        </w:rPr>
        <w:t>Принято на Общем собрании работников                             УТВЕРЖДАЮ</w:t>
      </w:r>
    </w:p>
    <w:p w:rsidR="008C3C9A" w:rsidRPr="00630ACE" w:rsidRDefault="009E03D5" w:rsidP="008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«Детский сад № 33 «Радуга</w:t>
      </w:r>
      <w:r w:rsidR="008C3C9A" w:rsidRPr="00630ACE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Заведующий МБДОУ </w:t>
      </w:r>
    </w:p>
    <w:p w:rsidR="008C3C9A" w:rsidRPr="00630ACE" w:rsidRDefault="009E03D5" w:rsidP="008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от «09» января 2025</w:t>
      </w:r>
      <w:r w:rsidR="008C3C9A" w:rsidRPr="00630ACE">
        <w:rPr>
          <w:rFonts w:ascii="Times New Roman" w:eastAsia="Times New Roman" w:hAnsi="Times New Roman" w:cs="Times New Roman"/>
          <w:sz w:val="24"/>
          <w:szCs w:val="24"/>
        </w:rPr>
        <w:t xml:space="preserve">№ 1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«Детский сад № 33 «Радуга</w:t>
      </w:r>
      <w:r w:rsidR="008C3C9A" w:rsidRPr="00630A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C3C9A" w:rsidRPr="00630ACE" w:rsidRDefault="009E03D5" w:rsidP="008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 И.И. Ковалева</w:t>
      </w:r>
    </w:p>
    <w:p w:rsidR="008C3C9A" w:rsidRPr="00630ACE" w:rsidRDefault="009E03D5" w:rsidP="008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 w:rsidR="00B62B2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Приказ от «09 » января  2025 № 2</w:t>
      </w:r>
      <w:r w:rsidR="008C3C9A" w:rsidRPr="00630ACE">
        <w:rPr>
          <w:rFonts w:ascii="Times New Roman" w:eastAsia="Times New Roman" w:hAnsi="Times New Roman" w:cs="Times New Roman"/>
          <w:sz w:val="24"/>
          <w:szCs w:val="24"/>
        </w:rPr>
        <w:t xml:space="preserve">8-ОД                                                                                                            </w:t>
      </w:r>
    </w:p>
    <w:p w:rsidR="008C3C9A" w:rsidRDefault="008C3C9A" w:rsidP="008C3C9A">
      <w:pPr>
        <w:ind w:firstLine="698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B8248B" w:rsidRDefault="00B8248B" w:rsidP="00C50ED9">
      <w:pPr>
        <w:ind w:firstLine="698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50ED9" w:rsidRPr="00C50ED9" w:rsidRDefault="00C50ED9" w:rsidP="00094F47">
      <w:pPr>
        <w:spacing w:after="0"/>
        <w:ind w:firstLine="698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C50ED9">
        <w:rPr>
          <w:rFonts w:ascii="Times New Roman" w:hAnsi="Times New Roman" w:cs="Times New Roman"/>
          <w:b/>
          <w:color w:val="26282F"/>
          <w:sz w:val="28"/>
          <w:szCs w:val="28"/>
        </w:rPr>
        <w:t>Положение о закупках товаров</w:t>
      </w:r>
    </w:p>
    <w:p w:rsidR="00B8248B" w:rsidRDefault="00C50ED9" w:rsidP="00094F47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C50ED9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 для нужд </w:t>
      </w:r>
      <w:r w:rsidRPr="00C50ED9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№ </w:t>
      </w:r>
      <w:r w:rsidR="009E03D5">
        <w:rPr>
          <w:rFonts w:ascii="Times New Roman" w:hAnsi="Times New Roman" w:cs="Times New Roman"/>
          <w:sz w:val="28"/>
          <w:szCs w:val="28"/>
        </w:rPr>
        <w:t>33 «Радуга</w:t>
      </w:r>
      <w:r w:rsidRPr="00C50ED9">
        <w:rPr>
          <w:rFonts w:ascii="Times New Roman" w:hAnsi="Times New Roman" w:cs="Times New Roman"/>
          <w:sz w:val="28"/>
          <w:szCs w:val="28"/>
        </w:rPr>
        <w:t>»</w:t>
      </w:r>
    </w:p>
    <w:p w:rsidR="00C50ED9" w:rsidRPr="00C50ED9" w:rsidRDefault="00C50ED9" w:rsidP="00094F47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C50ED9"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</w:p>
    <w:p w:rsidR="00C50ED9" w:rsidRPr="00C50ED9" w:rsidRDefault="00C50ED9" w:rsidP="00094F47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50ED9" w:rsidRPr="00C50ED9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ED9">
        <w:rPr>
          <w:rFonts w:ascii="Times New Roman" w:hAnsi="Times New Roman" w:cs="Times New Roman"/>
          <w:sz w:val="28"/>
          <w:szCs w:val="28"/>
        </w:rPr>
        <w:t xml:space="preserve">1. Настоящее Положение о закупке товаров для нужд </w:t>
      </w:r>
      <w:r w:rsidRPr="00C50ED9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МБДОУ «Детский сад </w:t>
      </w:r>
      <w:r w:rsidR="003635B0" w:rsidRPr="003635B0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№ </w:t>
      </w:r>
      <w:r w:rsidR="00A87204">
        <w:rPr>
          <w:rFonts w:ascii="Times New Roman" w:hAnsi="Times New Roman" w:cs="Times New Roman"/>
          <w:b/>
          <w:color w:val="26282F"/>
          <w:sz w:val="28"/>
          <w:szCs w:val="28"/>
        </w:rPr>
        <w:t>33 «Радуга</w:t>
      </w:r>
      <w:r w:rsidR="003635B0" w:rsidRPr="003635B0">
        <w:rPr>
          <w:rFonts w:ascii="Times New Roman" w:hAnsi="Times New Roman" w:cs="Times New Roman"/>
          <w:b/>
          <w:color w:val="26282F"/>
          <w:sz w:val="28"/>
          <w:szCs w:val="28"/>
        </w:rPr>
        <w:t>»</w:t>
      </w:r>
      <w:r w:rsidRPr="00C50ED9"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регламентирует закупочную деятельность </w:t>
      </w:r>
      <w:r w:rsidRPr="00C50ED9">
        <w:rPr>
          <w:rFonts w:ascii="Times New Roman" w:hAnsi="Times New Roman" w:cs="Times New Roman"/>
          <w:b/>
          <w:color w:val="26282F"/>
          <w:sz w:val="28"/>
          <w:szCs w:val="28"/>
        </w:rPr>
        <w:t>МБДОУ «</w:t>
      </w:r>
      <w:r w:rsidR="00B8248B" w:rsidRPr="00B8248B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Детский сад № </w:t>
      </w:r>
      <w:r w:rsidR="00A87204">
        <w:rPr>
          <w:rFonts w:ascii="Times New Roman" w:hAnsi="Times New Roman" w:cs="Times New Roman"/>
          <w:b/>
          <w:color w:val="26282F"/>
          <w:sz w:val="28"/>
          <w:szCs w:val="28"/>
        </w:rPr>
        <w:t>33 «Радуга</w:t>
      </w:r>
      <w:bookmarkStart w:id="0" w:name="_GoBack"/>
      <w:bookmarkEnd w:id="0"/>
      <w:r w:rsidRPr="00C50ED9">
        <w:rPr>
          <w:rFonts w:ascii="Times New Roman" w:hAnsi="Times New Roman" w:cs="Times New Roman"/>
          <w:b/>
          <w:color w:val="26282F"/>
          <w:sz w:val="28"/>
          <w:szCs w:val="28"/>
        </w:rPr>
        <w:t>»</w:t>
      </w:r>
      <w:r w:rsidRPr="00C50ED9">
        <w:rPr>
          <w:rFonts w:ascii="Times New Roman" w:hAnsi="Times New Roman" w:cs="Times New Roman"/>
          <w:sz w:val="28"/>
          <w:szCs w:val="28"/>
        </w:rPr>
        <w:t xml:space="preserve"> (далее по тексту - Организация) и содержит требования к закупке, в том числе порядок подготовки и проведения процедур закупки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0279D1">
        <w:rPr>
          <w:rFonts w:ascii="Times New Roman" w:hAnsi="Times New Roman" w:cs="Times New Roman"/>
          <w:sz w:val="28"/>
          <w:szCs w:val="28"/>
        </w:rPr>
        <w:t>2. Настоящее Положение регулирует отношения по закупкам в целях:</w:t>
      </w:r>
    </w:p>
    <w:bookmarkEnd w:id="1"/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2.1. Обеспечения своевременного и полного удовлетворения нужд Организации в товарах.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2.2. Эффективного расходования денежных средств Организации.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2.3. Развития добросовестной конкуренции.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3. В соответствии с целями, указанными в п. 2 настоящего Положения, обеспечивается решение следующих задач: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3.1. Определение предмета процесса закупки товаров для нужд Организации и требований к осуществлению отношений, связанных с процедурой закупки.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3.2. Осуществление своевременной закупки товаров необходимого качества, обеспечивающих бесперебойную работу и развитие Организации.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3.3. Создание условий для контроля расходования средств.</w:t>
      </w:r>
    </w:p>
    <w:p w:rsidR="00C50ED9" w:rsidRPr="00C50ED9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ED9">
        <w:rPr>
          <w:rFonts w:ascii="Times New Roman" w:hAnsi="Times New Roman" w:cs="Times New Roman"/>
          <w:sz w:val="28"/>
          <w:szCs w:val="28"/>
        </w:rPr>
        <w:t>4. Настоящее Положение распространяется на следующие товарные группы: продукты питания, мебель, хозяйственные товары, строительные товары, методическая литература, канцелярские товары, посуда, электрооборудование, услуги и работы по содержанию учреждения, коммунальные услуги, охрана.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 xml:space="preserve">5. По настоящему Положению участником закупки может быть любое юридическое лицо, независимо от организационно-правовой формы, формы </w:t>
      </w:r>
      <w:r w:rsidRPr="000279D1">
        <w:rPr>
          <w:rFonts w:ascii="Times New Roman" w:hAnsi="Times New Roman" w:cs="Times New Roman"/>
          <w:sz w:val="28"/>
          <w:szCs w:val="28"/>
        </w:rPr>
        <w:lastRenderedPageBreak/>
        <w:t>собственности, места нахождения и места происхождения капитала либо любой индивидуальный предприниматель.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6. Участники закупки имеют право выступать в отношениях, связанных с закупкой товаров для нужд Организации как непосредственно, так и через своих представителей.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Полномочия представителей участников процедуры закупки подтверждаются доверенностью, выданной и оформленной в соответствии с ГК РФ, или ее нотариально заверенной копией.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7. Требования по правоспособности, квалификации и репутации участников размещения заказа устанавливаются в соответствии со спецификой закупаемых товаров.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 xml:space="preserve">8. По настоящему Положению организацией закупочной деятельностью занимается </w:t>
      </w:r>
      <w:r>
        <w:rPr>
          <w:rFonts w:cs="Times New Roman"/>
          <w:sz w:val="28"/>
          <w:szCs w:val="28"/>
        </w:rPr>
        <w:t>заведующий</w:t>
      </w:r>
      <w:r w:rsidRPr="000279D1">
        <w:rPr>
          <w:rFonts w:ascii="Times New Roman" w:hAnsi="Times New Roman" w:cs="Times New Roman"/>
          <w:sz w:val="28"/>
          <w:szCs w:val="28"/>
        </w:rPr>
        <w:t xml:space="preserve">, действующий на основании </w:t>
      </w:r>
      <w:r>
        <w:rPr>
          <w:rFonts w:cs="Times New Roman"/>
          <w:sz w:val="28"/>
          <w:szCs w:val="28"/>
        </w:rPr>
        <w:t>Устава</w:t>
      </w:r>
      <w:r w:rsidRPr="000279D1">
        <w:rPr>
          <w:rFonts w:ascii="Times New Roman" w:hAnsi="Times New Roman" w:cs="Times New Roman"/>
          <w:sz w:val="28"/>
          <w:szCs w:val="28"/>
        </w:rPr>
        <w:t>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 xml:space="preserve">9. В целях закупки товаров, </w:t>
      </w:r>
      <w:r>
        <w:rPr>
          <w:rFonts w:cs="Times New Roman"/>
          <w:sz w:val="28"/>
          <w:szCs w:val="28"/>
        </w:rPr>
        <w:t>заведующий</w:t>
      </w:r>
      <w:r w:rsidRPr="000279D1">
        <w:rPr>
          <w:rFonts w:ascii="Times New Roman" w:hAnsi="Times New Roman" w:cs="Times New Roman"/>
          <w:sz w:val="28"/>
          <w:szCs w:val="28"/>
        </w:rPr>
        <w:t>, осуществляет следующие функции: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9.1. Определение потребности Организации в товарах.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9.2. Определение начальной цены договора, заключаемого по результатам процедуры закупки, и согласование наличия средств для данной закупки и источник финансирования.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9.3. Формирование требований к закупаемым товарам.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 xml:space="preserve">9.4. Составление заявок на закупку, в том числе обоснования цены договора, и утверждение таких заявок </w:t>
      </w:r>
      <w:r>
        <w:rPr>
          <w:rFonts w:cs="Times New Roman"/>
          <w:sz w:val="28"/>
          <w:szCs w:val="28"/>
        </w:rPr>
        <w:t>заведующий</w:t>
      </w:r>
      <w:r w:rsidRPr="000279D1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9.5. Рассмотрение и оценка предложений участников процедуры закупки.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 xml:space="preserve">10. При осуществлении вышеперечисленных функций </w:t>
      </w:r>
      <w:r>
        <w:rPr>
          <w:rFonts w:cs="Times New Roman"/>
          <w:sz w:val="28"/>
          <w:szCs w:val="28"/>
        </w:rPr>
        <w:t>заведующий</w:t>
      </w:r>
      <w:r w:rsidRPr="000279D1">
        <w:rPr>
          <w:rFonts w:ascii="Times New Roman" w:hAnsi="Times New Roman" w:cs="Times New Roman"/>
          <w:sz w:val="28"/>
          <w:szCs w:val="28"/>
        </w:rPr>
        <w:t>] обязан: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10.1. Строго соблюдать требования настоящего Положения, а также иных локальных актов Организации, связанных с закупочной деятельностью.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10.2. Содействовать достижению целей, установленных настоящим Положением.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10.3. Составлять ежегодный план закупки товаров.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10.4. Корректировать (при необходимости) план закупки товара.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10.5. Подготавливать и представлять отчеты о проведении процедур закупки.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10.6. Осуществить предварительные, закупочные и заключительные операции по закупкам.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10.7. Выполнять иные функции, связанные с закупочными процедурами.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lastRenderedPageBreak/>
        <w:t>11. По настоящему Положению к предварительным операциям по закупкам товаров относятся: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11.1. Определение потребности в товарах.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11.2. Проведение маркетинговых исследований рынка.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11.3. Выявление и изучение источников закупки, выбор поставщиков.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11.4. Составление заявок и заказов на поставку товаров.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11.5. Разработка преддоговорных требований к поставщикам и условиям поставки.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11.6. Направлять план закупки товара для утверждения.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11.7. Разработка и согласование проектов договоров.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12. По настоящему Положению к закупочным операциям по закупке товаров относятся: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12.1. Заключение договоров и разовых сделок на поставку товаров.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12.2. Уточнение развернутого ассортимента поставляемых товаров.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12.3. Приемка товаров, осуществление их оплаты поставщикам.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13. По настоящему Положению к заключительным операциям по закупкам товаров относятся: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13.1. Оперативный учет выполнения договоров поставки.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13.2. Оформление и предъявление штрафных санкций за нарушение договоров поставки.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13.3. Контроль над ходом выполнения оптовых закупок.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14. При выборе поставщиков Организация руководствуется следующими принципами: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- обеспечение информационной открытости закупок;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- обеспечение целевого и экономически эффективного расходования средств на приобретение товаров и реализацию мер, направленных на сокращение издержек Организации;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- преимущественно коллегиальное принятие решений по стратегическим вопросам организации и осуществления закупок;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- повышение доли закупок инновационной продукции.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15. По результатам проведенных закупочных процедур специалист обеспечивает заключение договоров с поставщиками на условиях, содержащихся в проекте договора, и принятого предложения поставщика, осуществляет подписание, исполнение и контроль договоров купли-продажи товаров.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F47">
        <w:rPr>
          <w:rFonts w:ascii="Times New Roman" w:hAnsi="Times New Roman" w:cs="Times New Roman"/>
          <w:sz w:val="28"/>
          <w:szCs w:val="28"/>
        </w:rPr>
        <w:t>16. На заведующего возлагается</w:t>
      </w:r>
      <w:r w:rsidRPr="000279D1">
        <w:rPr>
          <w:rFonts w:ascii="Times New Roman" w:hAnsi="Times New Roman" w:cs="Times New Roman"/>
          <w:sz w:val="28"/>
          <w:szCs w:val="28"/>
        </w:rPr>
        <w:t xml:space="preserve"> персональная ответственность за неисполнение или ненадлежащее исполнение функций, связанных с процедурами закупки для нужд Организации, возложенных на </w:t>
      </w:r>
      <w:r w:rsidRPr="00C3552D">
        <w:rPr>
          <w:rFonts w:ascii="Times New Roman" w:hAnsi="Times New Roman" w:cs="Times New Roman"/>
          <w:sz w:val="28"/>
          <w:szCs w:val="28"/>
        </w:rPr>
        <w:t>него,</w:t>
      </w:r>
      <w:r w:rsidRPr="000279D1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C50ED9" w:rsidRPr="00094F47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F47">
        <w:rPr>
          <w:rFonts w:ascii="Times New Roman" w:hAnsi="Times New Roman" w:cs="Times New Roman"/>
          <w:sz w:val="28"/>
          <w:szCs w:val="28"/>
        </w:rPr>
        <w:lastRenderedPageBreak/>
        <w:t>17. Заведующий вправе вносить предложения руководству по совершенствованию деятельности, связанной с процедурами закупки для нужд Организации.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 xml:space="preserve">18. </w:t>
      </w:r>
      <w:r w:rsidRPr="00094F47">
        <w:rPr>
          <w:rFonts w:ascii="Times New Roman" w:hAnsi="Times New Roman" w:cs="Times New Roman"/>
          <w:sz w:val="28"/>
          <w:szCs w:val="28"/>
        </w:rPr>
        <w:t>Менеджер формирует</w:t>
      </w:r>
      <w:r w:rsidRPr="000279D1">
        <w:rPr>
          <w:rFonts w:ascii="Times New Roman" w:hAnsi="Times New Roman" w:cs="Times New Roman"/>
          <w:sz w:val="28"/>
          <w:szCs w:val="28"/>
        </w:rPr>
        <w:t xml:space="preserve"> реестр договоров, заключенных в соответствии с настоящим Положением, содержащий следующую информацию: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- номер извещения о закупке;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- способ закупки;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- номер и дата заключения договора;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- предмет договора;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- цена договора;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- наименование поставщика;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- сведения о сроках (изменениях) исполнения договора.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19. Договор поставки товаров для нужд Организации (далее по тексту - Договор) заключается в порядке, предусмотренном ГК РФ и иными нормативными актами с учетом положений настоящего Положения.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 xml:space="preserve">20. Договор, право на заключение которого являлось предметом закупочной процедуры, подписывается </w:t>
      </w:r>
      <w:r>
        <w:rPr>
          <w:rFonts w:cs="Times New Roman"/>
          <w:sz w:val="28"/>
          <w:szCs w:val="28"/>
        </w:rPr>
        <w:t>заведующим</w:t>
      </w:r>
      <w:r w:rsidRPr="000279D1">
        <w:rPr>
          <w:rFonts w:ascii="Times New Roman" w:hAnsi="Times New Roman" w:cs="Times New Roman"/>
          <w:sz w:val="28"/>
          <w:szCs w:val="28"/>
        </w:rPr>
        <w:t xml:space="preserve"> Организации и участником, чье предложение было признано лучшим.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21. При заключении и исполнении Договора не допускается изменение его условий по сравнению с указанным в протоколе, составленном по результатам закупки.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22. При заключении Договора между Организацией и поставщиком могут проводиться преддоговорные переговоры (в том числе путем составления протоколов разногласий), направленные на уточнение несущественных деталей Договора.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23. Заключение Договора по итогам закупочной процедуры осуществляется в сроки и в порядке, предусмотренные действующим законодательством Российской Федерации, локальными нормативными актами Организации и условиями конкретной закупочной процедуры.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24. По настоящему Положению Договор заключается путем объединения исходного проекта договора (условий договора), приведенного в закупочной документации, и лучшего предложения участника запроса котировок цен с учетом преддоговорных переговоров.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25. Поставщик вправе потребовать предоставления Организацией до заключения Договора обеспечения исполнения обязательств по Договора.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 xml:space="preserve">26. Обеспечение исполнения обязательств по договору может быть в форме безотзывной банковской гарантии, залога денежных средств, соглашения о неустойке, договора поручительства или иной форме, </w:t>
      </w:r>
      <w:r w:rsidRPr="000279D1">
        <w:rPr>
          <w:rFonts w:ascii="Times New Roman" w:hAnsi="Times New Roman" w:cs="Times New Roman"/>
          <w:sz w:val="28"/>
          <w:szCs w:val="28"/>
        </w:rPr>
        <w:lastRenderedPageBreak/>
        <w:t>предусмотренной действующим законодательством Российской Федерации и организационно-распорядительными документами по закупочной деятельности.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 xml:space="preserve">27. Размер требуемого обеспечения не должен </w:t>
      </w:r>
      <w:r w:rsidRPr="00094F47">
        <w:rPr>
          <w:rFonts w:ascii="Times New Roman" w:hAnsi="Times New Roman" w:cs="Times New Roman"/>
          <w:sz w:val="28"/>
          <w:szCs w:val="28"/>
        </w:rPr>
        <w:t>превышать 10 % от начальной максимальной суммы Договора и указан</w:t>
      </w:r>
      <w:r w:rsidRPr="000279D1">
        <w:rPr>
          <w:rFonts w:ascii="Times New Roman" w:hAnsi="Times New Roman" w:cs="Times New Roman"/>
          <w:sz w:val="28"/>
          <w:szCs w:val="28"/>
        </w:rPr>
        <w:t xml:space="preserve"> в закупочной документации.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28. Расторжение Договора допускается по основаниям и в порядке, предусмотренных гражданским законодательством и локальными актами Организации.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29. В случае отказа участника, чье предложение было признано лучшим, от подписания договора организатор закупки вправе обратиться с предложением о заключении договора к другому участнику, также соответствующему требованиям, предъявляемым Организацией.</w:t>
      </w:r>
    </w:p>
    <w:p w:rsidR="00C50ED9" w:rsidRPr="000279D1" w:rsidRDefault="00C50ED9" w:rsidP="00094F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9D1">
        <w:rPr>
          <w:rFonts w:ascii="Times New Roman" w:hAnsi="Times New Roman" w:cs="Times New Roman"/>
          <w:sz w:val="28"/>
          <w:szCs w:val="28"/>
        </w:rPr>
        <w:t>30. Настоящее Положение разработано на основе ГК РФ и иных нормативных правовых актов Российской Федерации.</w:t>
      </w:r>
    </w:p>
    <w:p w:rsidR="00871BB0" w:rsidRPr="00197291" w:rsidRDefault="00B62B2A" w:rsidP="00094F4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871BB0" w:rsidRPr="00197291" w:rsidSect="00CA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1D44"/>
    <w:rsid w:val="00094F47"/>
    <w:rsid w:val="001336F0"/>
    <w:rsid w:val="00136185"/>
    <w:rsid w:val="00194C56"/>
    <w:rsid w:val="00197291"/>
    <w:rsid w:val="001E5888"/>
    <w:rsid w:val="002547ED"/>
    <w:rsid w:val="002E2C7A"/>
    <w:rsid w:val="0033745F"/>
    <w:rsid w:val="0035736F"/>
    <w:rsid w:val="003635B0"/>
    <w:rsid w:val="004F3725"/>
    <w:rsid w:val="004F57A9"/>
    <w:rsid w:val="006769DF"/>
    <w:rsid w:val="006945E4"/>
    <w:rsid w:val="006A5A9F"/>
    <w:rsid w:val="006C1D44"/>
    <w:rsid w:val="008C3C9A"/>
    <w:rsid w:val="009E03D5"/>
    <w:rsid w:val="00A271C2"/>
    <w:rsid w:val="00A87204"/>
    <w:rsid w:val="00AB7C59"/>
    <w:rsid w:val="00AF5F8C"/>
    <w:rsid w:val="00B62B2A"/>
    <w:rsid w:val="00B8248B"/>
    <w:rsid w:val="00C50ED9"/>
    <w:rsid w:val="00C86C1C"/>
    <w:rsid w:val="00CA0DC2"/>
    <w:rsid w:val="00CD79D1"/>
    <w:rsid w:val="00D8522B"/>
    <w:rsid w:val="00E2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A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rsid w:val="006A5A9F"/>
  </w:style>
  <w:style w:type="table" w:styleId="a4">
    <w:name w:val="Table Grid"/>
    <w:basedOn w:val="a1"/>
    <w:rsid w:val="006A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2024-01-23T11:17:00Z</cp:lastPrinted>
  <dcterms:created xsi:type="dcterms:W3CDTF">2024-01-31T06:38:00Z</dcterms:created>
  <dcterms:modified xsi:type="dcterms:W3CDTF">2025-04-18T17:58:00Z</dcterms:modified>
</cp:coreProperties>
</file>